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E7" w:rsidRDefault="00FC4BE7" w:rsidP="00FC4BE7">
      <w:pPr>
        <w:jc w:val="center"/>
        <w:rPr>
          <w:rFonts w:ascii="Tahoma" w:hAnsi="Tahoma" w:cs="Tahoma"/>
          <w:b/>
          <w:bCs/>
          <w:rtl/>
        </w:rPr>
      </w:pPr>
      <w:r w:rsidRPr="004A28C1">
        <w:rPr>
          <w:rFonts w:ascii="Tahoma" w:hAnsi="Tahoma" w:cs="Tahoma"/>
          <w:b/>
          <w:bCs/>
          <w:rtl/>
        </w:rPr>
        <w:t>12 ویژگی مدیران آموزشی</w:t>
      </w:r>
    </w:p>
    <w:p w:rsidR="00FC4BE7" w:rsidRPr="004A28C1" w:rsidRDefault="00FC4BE7" w:rsidP="00FC4BE7">
      <w:pPr>
        <w:jc w:val="center"/>
        <w:rPr>
          <w:rFonts w:ascii="Tahoma" w:hAnsi="Tahoma" w:cs="Tahoma"/>
          <w:b/>
          <w:bCs/>
          <w:rtl/>
        </w:rPr>
      </w:pPr>
    </w:p>
    <w:p w:rsidR="00FC4BE7" w:rsidRPr="004A28C1" w:rsidRDefault="00FC4BE7" w:rsidP="00FC4BE7">
      <w:pPr>
        <w:jc w:val="both"/>
        <w:rPr>
          <w:rFonts w:ascii="Tahoma" w:hAnsi="Tahoma" w:cs="Tahoma"/>
          <w:rtl/>
        </w:rPr>
      </w:pPr>
      <w:r w:rsidRPr="004A28C1">
        <w:rPr>
          <w:rFonts w:ascii="Tahoma" w:hAnsi="Tahoma" w:cs="Tahoma"/>
          <w:rtl/>
        </w:rPr>
        <w:t>انجمن ملّی مدیران دبیرستان امریکا، دوازده ویژگی را برای مدیران یا رهبران آموزشی در چهار موضوع مهارت های مدیریتی، مهارت های بین فردی، ارتباط و سایر جنبه های مهارتی لازم می داند که به توضیح مختصر آن ها می پردازیم:</w:t>
      </w:r>
    </w:p>
    <w:p w:rsidR="00FC4BE7" w:rsidRDefault="00FC4BE7" w:rsidP="00FC4BE7">
      <w:pPr>
        <w:jc w:val="both"/>
        <w:rPr>
          <w:rFonts w:ascii="Tahoma" w:hAnsi="Tahoma" w:cs="Tahoma"/>
          <w:rtl/>
        </w:rPr>
      </w:pPr>
    </w:p>
    <w:p w:rsidR="00FC4BE7" w:rsidRPr="004A28C1" w:rsidRDefault="00FC4BE7" w:rsidP="00FC4BE7">
      <w:pPr>
        <w:jc w:val="both"/>
        <w:rPr>
          <w:rFonts w:ascii="Tahoma" w:hAnsi="Tahoma" w:cs="Tahoma"/>
          <w:b/>
          <w:bCs/>
          <w:rtl/>
        </w:rPr>
      </w:pPr>
      <w:r w:rsidRPr="004A28C1">
        <w:rPr>
          <w:rFonts w:ascii="Tahoma" w:hAnsi="Tahoma" w:cs="Tahoma"/>
          <w:b/>
          <w:bCs/>
          <w:rtl/>
        </w:rPr>
        <w:t xml:space="preserve">الف – مهارت های مدیریتی </w:t>
      </w:r>
    </w:p>
    <w:p w:rsidR="00FC4BE7" w:rsidRPr="004A28C1" w:rsidRDefault="00FC4BE7" w:rsidP="00FC4BE7">
      <w:pPr>
        <w:jc w:val="both"/>
        <w:rPr>
          <w:rFonts w:ascii="Tahoma" w:hAnsi="Tahoma" w:cs="Tahoma"/>
          <w:rtl/>
        </w:rPr>
      </w:pPr>
      <w:r w:rsidRPr="004A28C1">
        <w:rPr>
          <w:rFonts w:ascii="Tahoma" w:hAnsi="Tahoma" w:cs="Tahoma"/>
          <w:rtl/>
        </w:rPr>
        <w:t>1-</w:t>
      </w:r>
      <w:r>
        <w:rPr>
          <w:rFonts w:ascii="Tahoma" w:hAnsi="Tahoma" w:cs="Tahoma"/>
          <w:rtl/>
        </w:rPr>
        <w:t xml:space="preserve"> </w:t>
      </w:r>
      <w:r w:rsidRPr="004A28C1">
        <w:rPr>
          <w:rFonts w:ascii="Tahoma" w:hAnsi="Tahoma" w:cs="Tahoma"/>
          <w:rtl/>
        </w:rPr>
        <w:t xml:space="preserve">تجزیه و تحلیل مسائل: </w:t>
      </w:r>
    </w:p>
    <w:p w:rsidR="00FC4BE7" w:rsidRPr="004A28C1" w:rsidRDefault="00FC4BE7" w:rsidP="00FC4BE7">
      <w:pPr>
        <w:jc w:val="both"/>
        <w:rPr>
          <w:rFonts w:ascii="Tahoma" w:hAnsi="Tahoma" w:cs="Tahoma"/>
          <w:rtl/>
        </w:rPr>
      </w:pPr>
      <w:r w:rsidRPr="004A28C1">
        <w:rPr>
          <w:rFonts w:ascii="Tahoma" w:hAnsi="Tahoma" w:cs="Tahoma"/>
          <w:rtl/>
        </w:rPr>
        <w:t>این توانایی به جمع آوری داده ها و تجزیه اطلاعات پیچیده برای تعیین عناصر مهّم یک مسئله بر می گردد. به عبارت دیگر، مدیر باید بتواند به جستجوی اطلاعات برای هدف معین بپردازد و از آن اطلاعات برای حل مسئله و تصمیم گیری استفاده کند.</w:t>
      </w:r>
    </w:p>
    <w:p w:rsidR="00FC4BE7" w:rsidRPr="004A28C1" w:rsidRDefault="00FC4BE7" w:rsidP="00FC4BE7">
      <w:pPr>
        <w:jc w:val="both"/>
        <w:rPr>
          <w:rFonts w:ascii="Tahoma" w:hAnsi="Tahoma" w:cs="Tahoma"/>
          <w:rtl/>
        </w:rPr>
      </w:pPr>
      <w:r w:rsidRPr="004A28C1">
        <w:rPr>
          <w:rFonts w:ascii="Tahoma" w:hAnsi="Tahoma" w:cs="Tahoma"/>
          <w:rtl/>
        </w:rPr>
        <w:t>2-</w:t>
      </w:r>
      <w:r>
        <w:rPr>
          <w:rFonts w:ascii="Tahoma" w:hAnsi="Tahoma" w:cs="Tahoma"/>
          <w:rtl/>
        </w:rPr>
        <w:t xml:space="preserve"> </w:t>
      </w:r>
      <w:r w:rsidRPr="004A28C1">
        <w:rPr>
          <w:rFonts w:ascii="Tahoma" w:hAnsi="Tahoma" w:cs="Tahoma"/>
          <w:rtl/>
        </w:rPr>
        <w:t xml:space="preserve">قضاوت: </w:t>
      </w:r>
    </w:p>
    <w:p w:rsidR="00FC4BE7" w:rsidRPr="004A28C1" w:rsidRDefault="00FC4BE7" w:rsidP="00FC4BE7">
      <w:pPr>
        <w:jc w:val="both"/>
        <w:rPr>
          <w:rFonts w:ascii="Tahoma" w:hAnsi="Tahoma" w:cs="Tahoma"/>
          <w:rtl/>
        </w:rPr>
      </w:pPr>
      <w:r w:rsidRPr="004A28C1">
        <w:rPr>
          <w:rFonts w:ascii="Tahoma" w:hAnsi="Tahoma" w:cs="Tahoma"/>
          <w:rtl/>
        </w:rPr>
        <w:t>توانایی رسیدن به نتیجه گیری های منطقی و اتخاذ تصمیمات پر کیفیت بر پایه ی اطلاعات موجود، داشتن مهارت در تشخیص نیازهای آموزشی و تعیین اولویت بین  آن ها، دارا بودن توان ارزشیابی انتقادی از ارتباطات کتبی از مهارت های مدیریتی است. بر این اساس، یک مدیر آموزشی خوب کسی است که بتواند نیازهای آموزشی جامعه و مدرسه را مشخص کرده و با رعایت اولویت ها، به تصمیم گیری درباره ی حل و تأمین آن نیازها بپردازد.</w:t>
      </w:r>
    </w:p>
    <w:p w:rsidR="00FC4BE7" w:rsidRPr="004A28C1" w:rsidRDefault="00FC4BE7" w:rsidP="00FC4BE7">
      <w:pPr>
        <w:jc w:val="both"/>
        <w:rPr>
          <w:rFonts w:ascii="Tahoma" w:hAnsi="Tahoma" w:cs="Tahoma"/>
          <w:rtl/>
        </w:rPr>
      </w:pPr>
      <w:r w:rsidRPr="004A28C1">
        <w:rPr>
          <w:rFonts w:ascii="Tahoma" w:hAnsi="Tahoma" w:cs="Tahoma"/>
          <w:rtl/>
        </w:rPr>
        <w:t>3-</w:t>
      </w:r>
      <w:r>
        <w:rPr>
          <w:rFonts w:ascii="Tahoma" w:hAnsi="Tahoma" w:cs="Tahoma"/>
          <w:rtl/>
        </w:rPr>
        <w:t xml:space="preserve"> </w:t>
      </w:r>
      <w:r w:rsidRPr="004A28C1">
        <w:rPr>
          <w:rFonts w:ascii="Tahoma" w:hAnsi="Tahoma" w:cs="Tahoma"/>
          <w:rtl/>
        </w:rPr>
        <w:t xml:space="preserve">توانایی سازمانی: </w:t>
      </w:r>
    </w:p>
    <w:p w:rsidR="00FC4BE7" w:rsidRPr="004A28C1" w:rsidRDefault="00FC4BE7" w:rsidP="00FC4BE7">
      <w:pPr>
        <w:jc w:val="both"/>
        <w:rPr>
          <w:rFonts w:ascii="Tahoma" w:hAnsi="Tahoma" w:cs="Tahoma"/>
          <w:rtl/>
        </w:rPr>
      </w:pPr>
      <w:r w:rsidRPr="004A28C1">
        <w:rPr>
          <w:rFonts w:ascii="Tahoma" w:hAnsi="Tahoma" w:cs="Tahoma"/>
          <w:rtl/>
        </w:rPr>
        <w:t>توانایی برنامه ریزی، زمان بندی و کنترل کار دیگران و داشتن مهارت در استفاده ی بهینه ی نیروها و توانایی بر خورد درست با مقادیر معتنابع نوشته ها و کارهای کتبی و پاسخ به درخواست های سنگینی که در یک زمان می شود اهمیت زیادی دارد. بدین ترتیب، مدیر آموزشی کسی است که بتواند از زمان و نیروها به طور بهینه و صرفه جویانه در حل مشکلات و تأمین درخواست ها یا نیازها استفاده کند.</w:t>
      </w:r>
    </w:p>
    <w:p w:rsidR="00FC4BE7" w:rsidRPr="004A28C1" w:rsidRDefault="00FC4BE7" w:rsidP="00FC4BE7">
      <w:pPr>
        <w:jc w:val="both"/>
        <w:rPr>
          <w:rFonts w:ascii="Tahoma" w:hAnsi="Tahoma" w:cs="Tahoma"/>
          <w:rtl/>
        </w:rPr>
      </w:pPr>
      <w:r w:rsidRPr="004A28C1">
        <w:rPr>
          <w:rFonts w:ascii="Tahoma" w:hAnsi="Tahoma" w:cs="Tahoma"/>
          <w:rtl/>
        </w:rPr>
        <w:t>4-</w:t>
      </w:r>
      <w:r>
        <w:rPr>
          <w:rFonts w:ascii="Tahoma" w:hAnsi="Tahoma" w:cs="Tahoma"/>
          <w:rtl/>
        </w:rPr>
        <w:t xml:space="preserve"> </w:t>
      </w:r>
      <w:r w:rsidRPr="004A28C1">
        <w:rPr>
          <w:rFonts w:ascii="Tahoma" w:hAnsi="Tahoma" w:cs="Tahoma"/>
          <w:rtl/>
        </w:rPr>
        <w:t xml:space="preserve">مصمم بودن: </w:t>
      </w:r>
    </w:p>
    <w:p w:rsidR="00FC4BE7" w:rsidRDefault="00FC4BE7" w:rsidP="00FC4BE7">
      <w:pPr>
        <w:jc w:val="both"/>
        <w:rPr>
          <w:rFonts w:ascii="Tahoma" w:hAnsi="Tahoma" w:cs="Tahoma"/>
          <w:rtl/>
        </w:rPr>
      </w:pPr>
      <w:r w:rsidRPr="004A28C1">
        <w:rPr>
          <w:rFonts w:ascii="Tahoma" w:hAnsi="Tahoma" w:cs="Tahoma"/>
          <w:rtl/>
        </w:rPr>
        <w:t>توانایی در تشخیص این که بدون توجه به کیفیت تصمیم، چه زمانی نیاز به اتخاذ تصمیم است. درک درست و به موقع زمان تصمیم گیری یکی از ویژگی های مهم رهبری آموزشی است.</w:t>
      </w:r>
    </w:p>
    <w:p w:rsidR="00FC4BE7" w:rsidRPr="004A28C1" w:rsidRDefault="00FC4BE7" w:rsidP="00FC4BE7">
      <w:pPr>
        <w:jc w:val="both"/>
        <w:rPr>
          <w:rFonts w:ascii="Tahoma" w:hAnsi="Tahoma" w:cs="Tahoma"/>
          <w:rtl/>
        </w:rPr>
      </w:pPr>
    </w:p>
    <w:p w:rsidR="00FC4BE7" w:rsidRPr="004A28C1" w:rsidRDefault="00FC4BE7" w:rsidP="00FC4BE7">
      <w:pPr>
        <w:jc w:val="both"/>
        <w:rPr>
          <w:rFonts w:ascii="Tahoma" w:hAnsi="Tahoma" w:cs="Tahoma"/>
          <w:b/>
          <w:bCs/>
          <w:rtl/>
        </w:rPr>
      </w:pPr>
      <w:r w:rsidRPr="004A28C1">
        <w:rPr>
          <w:rFonts w:ascii="Tahoma" w:hAnsi="Tahoma" w:cs="Tahoma"/>
          <w:b/>
          <w:bCs/>
          <w:rtl/>
        </w:rPr>
        <w:t>ب – مهارت های بین فردی</w:t>
      </w:r>
    </w:p>
    <w:p w:rsidR="00FC4BE7" w:rsidRPr="004A28C1" w:rsidRDefault="00FC4BE7" w:rsidP="00FC4BE7">
      <w:pPr>
        <w:jc w:val="both"/>
        <w:rPr>
          <w:rFonts w:ascii="Tahoma" w:hAnsi="Tahoma" w:cs="Tahoma"/>
          <w:rtl/>
        </w:rPr>
      </w:pPr>
      <w:r w:rsidRPr="004A28C1">
        <w:rPr>
          <w:rFonts w:ascii="Tahoma" w:hAnsi="Tahoma" w:cs="Tahoma"/>
          <w:rtl/>
        </w:rPr>
        <w:t xml:space="preserve">5-  رهبری: </w:t>
      </w:r>
    </w:p>
    <w:p w:rsidR="00FC4BE7" w:rsidRPr="004A28C1" w:rsidRDefault="00FC4BE7" w:rsidP="00FC4BE7">
      <w:pPr>
        <w:jc w:val="both"/>
        <w:rPr>
          <w:rFonts w:ascii="Tahoma" w:hAnsi="Tahoma" w:cs="Tahoma"/>
          <w:rtl/>
        </w:rPr>
      </w:pPr>
      <w:r w:rsidRPr="004A28C1">
        <w:rPr>
          <w:rFonts w:ascii="Tahoma" w:hAnsi="Tahoma" w:cs="Tahoma"/>
          <w:rtl/>
        </w:rPr>
        <w:t>توانایی در درگیر کردن و مشارکت دادن سایرین در حل مشکلات و مسائل سازمان و تشخیص این که چه زمانی گروه نیاز به هدایت دارد و تعأمل مؤثر با گروه برای راهنمایی آن ها در انجام و تکمیل کارها از ویژگی های رهبر آموزشی است.</w:t>
      </w:r>
    </w:p>
    <w:p w:rsidR="00FC4BE7" w:rsidRPr="004A28C1" w:rsidRDefault="00FC4BE7" w:rsidP="00FC4BE7">
      <w:pPr>
        <w:jc w:val="both"/>
        <w:rPr>
          <w:rFonts w:ascii="Tahoma" w:hAnsi="Tahoma" w:cs="Tahoma"/>
          <w:rtl/>
        </w:rPr>
      </w:pPr>
      <w:r w:rsidRPr="004A28C1">
        <w:rPr>
          <w:rFonts w:ascii="Tahoma" w:hAnsi="Tahoma" w:cs="Tahoma"/>
          <w:rtl/>
        </w:rPr>
        <w:t xml:space="preserve">6-  حساسیت: </w:t>
      </w:r>
    </w:p>
    <w:p w:rsidR="00FC4BE7" w:rsidRPr="004A28C1" w:rsidRDefault="00FC4BE7" w:rsidP="00FC4BE7">
      <w:pPr>
        <w:jc w:val="both"/>
        <w:rPr>
          <w:rFonts w:ascii="Tahoma" w:hAnsi="Tahoma" w:cs="Tahoma"/>
          <w:rtl/>
        </w:rPr>
      </w:pPr>
      <w:r w:rsidRPr="004A28C1">
        <w:rPr>
          <w:rFonts w:ascii="Tahoma" w:hAnsi="Tahoma" w:cs="Tahoma"/>
          <w:rtl/>
        </w:rPr>
        <w:lastRenderedPageBreak/>
        <w:t>یک مدیر آموزشی موفق نسبت به نیازها، خواسته ها و مشکلات شخصی اعضای سازمان حساسیت دارد. او می تواند تعارضات را حل کند و با افرادی که زمینه ها و سوابق متفاوتی دارند رفتار و برخوردی مناسب داشته باشد. او می داند که چگونه با مسائل عاطفی برخورد کند و از چه نوع اطلاعاتی با هر کس استفاده کند.</w:t>
      </w:r>
    </w:p>
    <w:p w:rsidR="00FC4BE7" w:rsidRPr="004A28C1" w:rsidRDefault="00FC4BE7" w:rsidP="00FC4BE7">
      <w:pPr>
        <w:jc w:val="both"/>
        <w:rPr>
          <w:rFonts w:ascii="Tahoma" w:hAnsi="Tahoma" w:cs="Tahoma"/>
          <w:rtl/>
        </w:rPr>
      </w:pPr>
      <w:r w:rsidRPr="004A28C1">
        <w:rPr>
          <w:rFonts w:ascii="Tahoma" w:hAnsi="Tahoma" w:cs="Tahoma"/>
          <w:rtl/>
        </w:rPr>
        <w:t xml:space="preserve">7-  تحمّل فشار: </w:t>
      </w:r>
    </w:p>
    <w:p w:rsidR="00FC4BE7" w:rsidRDefault="00FC4BE7" w:rsidP="00FC4BE7">
      <w:pPr>
        <w:jc w:val="both"/>
        <w:rPr>
          <w:rFonts w:ascii="Tahoma" w:hAnsi="Tahoma" w:cs="Tahoma"/>
          <w:rtl/>
        </w:rPr>
      </w:pPr>
      <w:r w:rsidRPr="004A28C1">
        <w:rPr>
          <w:rFonts w:ascii="Tahoma" w:hAnsi="Tahoma" w:cs="Tahoma"/>
          <w:rtl/>
        </w:rPr>
        <w:t>توانایی کار کردن در شرایط تحت فشار و در زمانی که مخالفین (نیروهای مخالف) در حال فعالیت هستند و همچنین توانایی فکر کردن در زمان وقوع مشکلات از ویژگی های مدیر آموزشی خوب می باشد.</w:t>
      </w:r>
    </w:p>
    <w:p w:rsidR="00FC4BE7" w:rsidRPr="004A28C1" w:rsidRDefault="00FC4BE7" w:rsidP="00FC4BE7">
      <w:pPr>
        <w:jc w:val="both"/>
        <w:rPr>
          <w:rFonts w:ascii="Tahoma" w:hAnsi="Tahoma" w:cs="Tahoma"/>
          <w:rtl/>
        </w:rPr>
      </w:pPr>
    </w:p>
    <w:p w:rsidR="00FC4BE7" w:rsidRPr="004A28C1" w:rsidRDefault="00FC4BE7" w:rsidP="00FC4BE7">
      <w:pPr>
        <w:jc w:val="both"/>
        <w:rPr>
          <w:rFonts w:ascii="Tahoma" w:hAnsi="Tahoma" w:cs="Tahoma"/>
          <w:b/>
          <w:bCs/>
          <w:rtl/>
        </w:rPr>
      </w:pPr>
      <w:r w:rsidRPr="004A28C1">
        <w:rPr>
          <w:rFonts w:ascii="Tahoma" w:hAnsi="Tahoma" w:cs="Tahoma"/>
          <w:b/>
          <w:bCs/>
          <w:rtl/>
        </w:rPr>
        <w:t>ج- ارتباط:</w:t>
      </w:r>
    </w:p>
    <w:p w:rsidR="00FC4BE7" w:rsidRPr="004A28C1" w:rsidRDefault="00FC4BE7" w:rsidP="00FC4BE7">
      <w:pPr>
        <w:jc w:val="both"/>
        <w:rPr>
          <w:rFonts w:ascii="Tahoma" w:hAnsi="Tahoma" w:cs="Tahoma"/>
          <w:rtl/>
        </w:rPr>
      </w:pPr>
      <w:r w:rsidRPr="004A28C1">
        <w:rPr>
          <w:rFonts w:ascii="Tahoma" w:hAnsi="Tahoma" w:cs="Tahoma"/>
          <w:rtl/>
        </w:rPr>
        <w:t xml:space="preserve">8-  ارتباط شفاهی: </w:t>
      </w:r>
    </w:p>
    <w:p w:rsidR="00FC4BE7" w:rsidRPr="004A28C1" w:rsidRDefault="00FC4BE7" w:rsidP="00FC4BE7">
      <w:pPr>
        <w:jc w:val="both"/>
        <w:rPr>
          <w:rFonts w:ascii="Tahoma" w:hAnsi="Tahoma" w:cs="Tahoma"/>
          <w:rtl/>
        </w:rPr>
      </w:pPr>
      <w:r w:rsidRPr="004A28C1">
        <w:rPr>
          <w:rFonts w:ascii="Tahoma" w:hAnsi="Tahoma" w:cs="Tahoma"/>
          <w:rtl/>
        </w:rPr>
        <w:t xml:space="preserve">مدیر آموزشی موفق کسی است که بتواند درباره ی ایده ها و وقایع سخنرانی روشنی داشته باشد. </w:t>
      </w:r>
    </w:p>
    <w:p w:rsidR="00FC4BE7" w:rsidRPr="004A28C1" w:rsidRDefault="00FC4BE7" w:rsidP="00FC4BE7">
      <w:pPr>
        <w:jc w:val="both"/>
        <w:rPr>
          <w:rFonts w:ascii="Tahoma" w:hAnsi="Tahoma" w:cs="Tahoma"/>
          <w:rtl/>
        </w:rPr>
      </w:pPr>
      <w:r w:rsidRPr="004A28C1">
        <w:rPr>
          <w:rFonts w:ascii="Tahoma" w:hAnsi="Tahoma" w:cs="Tahoma"/>
          <w:rtl/>
        </w:rPr>
        <w:t xml:space="preserve">9-  ارتباط کتبی: </w:t>
      </w:r>
    </w:p>
    <w:p w:rsidR="00FC4BE7" w:rsidRDefault="00FC4BE7" w:rsidP="00FC4BE7">
      <w:pPr>
        <w:jc w:val="both"/>
        <w:rPr>
          <w:rFonts w:ascii="Tahoma" w:hAnsi="Tahoma" w:cs="Tahoma"/>
          <w:rtl/>
        </w:rPr>
      </w:pPr>
      <w:r w:rsidRPr="004A28C1">
        <w:rPr>
          <w:rFonts w:ascii="Tahoma" w:hAnsi="Tahoma" w:cs="Tahoma"/>
          <w:rtl/>
        </w:rPr>
        <w:t>مدیر آموزشی باید بتواند ایده ها و افکار خود را کتباً به روشنی و به روش درست با مخاطبین مختلف مانند دانش آموزان، معلمان، و اولیاء و دیگران در میان بگذارد.</w:t>
      </w:r>
    </w:p>
    <w:p w:rsidR="00FC4BE7" w:rsidRPr="004A28C1" w:rsidRDefault="00FC4BE7" w:rsidP="00FC4BE7">
      <w:pPr>
        <w:jc w:val="both"/>
        <w:rPr>
          <w:rFonts w:ascii="Tahoma" w:hAnsi="Tahoma" w:cs="Tahoma"/>
          <w:rtl/>
        </w:rPr>
      </w:pPr>
    </w:p>
    <w:p w:rsidR="00FC4BE7" w:rsidRPr="004A28C1" w:rsidRDefault="00FC4BE7" w:rsidP="00FC4BE7">
      <w:pPr>
        <w:jc w:val="both"/>
        <w:rPr>
          <w:rFonts w:ascii="Tahoma" w:hAnsi="Tahoma" w:cs="Tahoma"/>
          <w:b/>
          <w:bCs/>
          <w:rtl/>
        </w:rPr>
      </w:pPr>
      <w:r w:rsidRPr="004A28C1">
        <w:rPr>
          <w:rFonts w:ascii="Tahoma" w:hAnsi="Tahoma" w:cs="Tahoma"/>
          <w:b/>
          <w:bCs/>
          <w:rtl/>
        </w:rPr>
        <w:t>د- سایر جنبه های مهارتی</w:t>
      </w:r>
    </w:p>
    <w:p w:rsidR="00FC4BE7" w:rsidRPr="004A28C1" w:rsidRDefault="00FC4BE7" w:rsidP="00FC4BE7">
      <w:pPr>
        <w:jc w:val="both"/>
        <w:rPr>
          <w:rFonts w:ascii="Tahoma" w:hAnsi="Tahoma" w:cs="Tahoma"/>
          <w:rtl/>
        </w:rPr>
      </w:pPr>
      <w:r w:rsidRPr="004A28C1">
        <w:rPr>
          <w:rFonts w:ascii="Tahoma" w:hAnsi="Tahoma" w:cs="Tahoma"/>
          <w:rtl/>
        </w:rPr>
        <w:t>10-</w:t>
      </w:r>
      <w:r>
        <w:rPr>
          <w:rFonts w:ascii="Tahoma" w:hAnsi="Tahoma" w:cs="Tahoma"/>
          <w:rtl/>
        </w:rPr>
        <w:t xml:space="preserve"> </w:t>
      </w:r>
      <w:r w:rsidRPr="004A28C1">
        <w:rPr>
          <w:rFonts w:ascii="Tahoma" w:hAnsi="Tahoma" w:cs="Tahoma"/>
          <w:rtl/>
        </w:rPr>
        <w:t xml:space="preserve">علائق مختلف: </w:t>
      </w:r>
    </w:p>
    <w:p w:rsidR="00FC4BE7" w:rsidRPr="004A28C1" w:rsidRDefault="00FC4BE7" w:rsidP="00FC4BE7">
      <w:pPr>
        <w:jc w:val="both"/>
        <w:rPr>
          <w:rFonts w:ascii="Tahoma" w:hAnsi="Tahoma" w:cs="Tahoma"/>
          <w:rtl/>
        </w:rPr>
      </w:pPr>
      <w:r w:rsidRPr="004A28C1">
        <w:rPr>
          <w:rFonts w:ascii="Tahoma" w:hAnsi="Tahoma" w:cs="Tahoma"/>
          <w:rtl/>
        </w:rPr>
        <w:t>یک مدیر آموزشی خوب باید توانایی و علاقمندی لازم جهت شرکت در موضوعات و وقایع مختلف را داشته باشد. او باید توان مشارکت و مباحثه در موضوعات آموزشی، سیاسی اقتصادی، وقایع جاری و غیره را از خود نشان دهد.</w:t>
      </w:r>
    </w:p>
    <w:p w:rsidR="00FC4BE7" w:rsidRPr="004A28C1" w:rsidRDefault="00FC4BE7" w:rsidP="00FC4BE7">
      <w:pPr>
        <w:jc w:val="both"/>
        <w:rPr>
          <w:rFonts w:ascii="Tahoma" w:hAnsi="Tahoma" w:cs="Tahoma"/>
          <w:rtl/>
        </w:rPr>
      </w:pPr>
      <w:r w:rsidRPr="004A28C1">
        <w:rPr>
          <w:rFonts w:ascii="Tahoma" w:hAnsi="Tahoma" w:cs="Tahoma"/>
          <w:rtl/>
        </w:rPr>
        <w:t xml:space="preserve">11- انگیزه ی شخصی: </w:t>
      </w:r>
    </w:p>
    <w:p w:rsidR="00FC4BE7" w:rsidRPr="004A28C1" w:rsidRDefault="00FC4BE7" w:rsidP="00FC4BE7">
      <w:pPr>
        <w:jc w:val="both"/>
        <w:rPr>
          <w:rFonts w:ascii="Tahoma" w:hAnsi="Tahoma" w:cs="Tahoma"/>
          <w:rtl/>
        </w:rPr>
      </w:pPr>
      <w:r w:rsidRPr="004A28C1">
        <w:rPr>
          <w:rFonts w:ascii="Tahoma" w:hAnsi="Tahoma" w:cs="Tahoma"/>
          <w:rtl/>
        </w:rPr>
        <w:t>یک مدیر آموزشی موفق کسی است که در تمام فعالیت هایش نوعی نیاز به کسب موفقیت وجود داشته باشد. باید شواهدی مبنی بر اهمیت کار برای ارضاء نیازهای شخصی در او مشاهده شود.</w:t>
      </w:r>
    </w:p>
    <w:p w:rsidR="00FC4BE7" w:rsidRPr="004A28C1" w:rsidRDefault="00FC4BE7" w:rsidP="00FC4BE7">
      <w:pPr>
        <w:jc w:val="both"/>
        <w:rPr>
          <w:rFonts w:ascii="Tahoma" w:hAnsi="Tahoma" w:cs="Tahoma"/>
          <w:rtl/>
        </w:rPr>
      </w:pPr>
      <w:r w:rsidRPr="004A28C1">
        <w:rPr>
          <w:rFonts w:ascii="Tahoma" w:hAnsi="Tahoma" w:cs="Tahoma"/>
          <w:rtl/>
        </w:rPr>
        <w:t xml:space="preserve">12-ارزش های آموزشی: </w:t>
      </w:r>
    </w:p>
    <w:p w:rsidR="00FC4BE7" w:rsidRPr="004A28C1" w:rsidRDefault="00FC4BE7" w:rsidP="00FC4BE7">
      <w:pPr>
        <w:jc w:val="both"/>
        <w:rPr>
          <w:rFonts w:ascii="Tahoma" w:hAnsi="Tahoma" w:cs="Tahoma"/>
          <w:rtl/>
        </w:rPr>
      </w:pPr>
      <w:r w:rsidRPr="004A28C1">
        <w:rPr>
          <w:rFonts w:ascii="Tahoma" w:hAnsi="Tahoma" w:cs="Tahoma"/>
          <w:rtl/>
        </w:rPr>
        <w:t>داشتن فلسفه ی آموزش و پرورش کاملاً مستدل و روشن و توان پذیرش ایده های جدید و تغییرات از ویژگی های مدیران آموزشی خوب است.</w:t>
      </w:r>
    </w:p>
    <w:p w:rsidR="00FC4BE7" w:rsidRPr="004A28C1" w:rsidRDefault="00FC4BE7" w:rsidP="00FC4BE7">
      <w:pPr>
        <w:jc w:val="both"/>
        <w:rPr>
          <w:rFonts w:ascii="Tahoma" w:hAnsi="Tahoma" w:cs="Tahoma"/>
          <w:rtl/>
        </w:rPr>
      </w:pPr>
    </w:p>
    <w:sectPr w:rsidR="00FC4BE7" w:rsidRPr="004A28C1" w:rsidSect="0054214B">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C4BE7"/>
    <w:rsid w:val="001D1F7E"/>
    <w:rsid w:val="00441F17"/>
    <w:rsid w:val="00500919"/>
    <w:rsid w:val="0054214B"/>
    <w:rsid w:val="00FC4BE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BE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2012-08-02T06:59:00Z</dcterms:created>
  <dcterms:modified xsi:type="dcterms:W3CDTF">2012-08-12T08:29:00Z</dcterms:modified>
</cp:coreProperties>
</file>